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69B4" w14:textId="54478CA8" w:rsidR="00D54A7D" w:rsidRDefault="00D54A7D" w:rsidP="0C3AC9B0">
      <w:pPr>
        <w:spacing w:before="96" w:after="0"/>
        <w:rPr>
          <w:rFonts w:ascii="Times New Roman" w:eastAsia="Times New Roman" w:hAnsi="Times New Roman" w:cs="Times New Roman"/>
          <w:sz w:val="22"/>
          <w:szCs w:val="22"/>
          <w:lang w:val="en-US"/>
        </w:rPr>
      </w:pPr>
    </w:p>
    <w:p w14:paraId="09459179" w14:textId="6F4E650B" w:rsidR="00D54A7D" w:rsidRDefault="3F27E11C" w:rsidP="0C3AC9B0">
      <w:pPr>
        <w:pStyle w:val="Heading1"/>
        <w:spacing w:before="1" w:after="0"/>
        <w:ind w:left="262"/>
      </w:pPr>
      <w:r w:rsidRPr="0C3AC9B0">
        <w:rPr>
          <w:rFonts w:ascii="Calibri" w:eastAsia="Calibri" w:hAnsi="Calibri" w:cs="Calibri"/>
          <w:b/>
          <w:bCs/>
          <w:sz w:val="22"/>
          <w:szCs w:val="22"/>
          <w:u w:val="single"/>
          <w:lang w:val="en-US"/>
        </w:rPr>
        <w:t>SJAI JOB DESCRIPTION</w:t>
      </w:r>
    </w:p>
    <w:p w14:paraId="1805A5A1" w14:textId="64C0C8AA" w:rsidR="00D54A7D" w:rsidRDefault="3F27E11C" w:rsidP="0C3AC9B0">
      <w:pPr>
        <w:spacing w:after="0"/>
      </w:pPr>
      <w:r w:rsidRPr="0C3AC9B0">
        <w:rPr>
          <w:rFonts w:ascii="Calibri" w:eastAsia="Calibri" w:hAnsi="Calibri" w:cs="Calibri"/>
          <w:b/>
          <w:bCs/>
          <w:sz w:val="22"/>
          <w:szCs w:val="22"/>
          <w:lang w:val="en-US"/>
        </w:rPr>
        <w:t xml:space="preserve"> </w:t>
      </w:r>
    </w:p>
    <w:p w14:paraId="189015D7" w14:textId="0D1B8761" w:rsidR="00D54A7D" w:rsidRDefault="3F27E11C" w:rsidP="0C3AC9B0">
      <w:pPr>
        <w:spacing w:after="0"/>
      </w:pPr>
      <w:r w:rsidRPr="0C3AC9B0">
        <w:rPr>
          <w:rFonts w:ascii="Calibri" w:eastAsia="Calibri" w:hAnsi="Calibri" w:cs="Calibri"/>
          <w:b/>
          <w:bCs/>
          <w:sz w:val="22"/>
          <w:szCs w:val="22"/>
          <w:lang w:val="en-US"/>
        </w:rPr>
        <w:t xml:space="preserve"> </w:t>
      </w:r>
    </w:p>
    <w:p w14:paraId="34BF658C" w14:textId="170CC1E0" w:rsidR="00D54A7D" w:rsidRDefault="3F27E11C" w:rsidP="0C3AC9B0">
      <w:pPr>
        <w:spacing w:after="0"/>
      </w:pPr>
      <w:r w:rsidRPr="0C3AC9B0">
        <w:rPr>
          <w:rFonts w:ascii="Calibri" w:eastAsia="Calibri" w:hAnsi="Calibri" w:cs="Calibri"/>
          <w:b/>
          <w:bCs/>
          <w:sz w:val="22"/>
          <w:szCs w:val="22"/>
          <w:lang w:val="en-US"/>
        </w:rPr>
        <w:t xml:space="preserve"> </w:t>
      </w:r>
    </w:p>
    <w:p w14:paraId="3B4247A4" w14:textId="10B83B7B" w:rsidR="00D54A7D" w:rsidRDefault="3F27E11C" w:rsidP="0C3AC9B0">
      <w:pPr>
        <w:pStyle w:val="Heading2"/>
        <w:tabs>
          <w:tab w:val="left" w:pos="3142"/>
        </w:tabs>
        <w:spacing w:before="1" w:after="0"/>
        <w:ind w:left="262"/>
      </w:pPr>
      <w:r w:rsidRPr="0C3AC9B0">
        <w:rPr>
          <w:rFonts w:ascii="Calibri" w:eastAsia="Calibri" w:hAnsi="Calibri" w:cs="Calibri"/>
          <w:b/>
          <w:bCs/>
          <w:sz w:val="22"/>
          <w:szCs w:val="22"/>
          <w:lang w:val="en-US"/>
        </w:rPr>
        <w:t>JOB TITLE:</w:t>
      </w:r>
      <w:r w:rsidR="00000000">
        <w:tab/>
      </w:r>
      <w:r w:rsidRPr="0C3AC9B0">
        <w:rPr>
          <w:rFonts w:ascii="Calibri" w:eastAsia="Calibri" w:hAnsi="Calibri" w:cs="Calibri"/>
          <w:b/>
          <w:bCs/>
          <w:sz w:val="22"/>
          <w:szCs w:val="22"/>
          <w:lang w:val="en-US"/>
        </w:rPr>
        <w:t xml:space="preserve">PHECC – Registered Instructor </w:t>
      </w:r>
    </w:p>
    <w:p w14:paraId="5945807E" w14:textId="319D4F64" w:rsidR="00D54A7D" w:rsidRDefault="3F27E11C" w:rsidP="0C3AC9B0">
      <w:pPr>
        <w:spacing w:after="0"/>
      </w:pPr>
      <w:r w:rsidRPr="0C3AC9B0">
        <w:rPr>
          <w:rFonts w:ascii="Calibri" w:eastAsia="Calibri" w:hAnsi="Calibri" w:cs="Calibri"/>
          <w:b/>
          <w:bCs/>
          <w:sz w:val="22"/>
          <w:szCs w:val="22"/>
          <w:lang w:val="en-US"/>
        </w:rPr>
        <w:t xml:space="preserve"> </w:t>
      </w:r>
    </w:p>
    <w:p w14:paraId="291FC8CD" w14:textId="52A85BA5" w:rsidR="00D54A7D" w:rsidRDefault="3F27E11C" w:rsidP="0C3AC9B0">
      <w:pPr>
        <w:tabs>
          <w:tab w:val="left" w:pos="3142"/>
        </w:tabs>
        <w:spacing w:after="0"/>
        <w:ind w:left="262"/>
      </w:pPr>
      <w:r w:rsidRPr="0C3AC9B0">
        <w:rPr>
          <w:rFonts w:ascii="Calibri" w:eastAsia="Calibri" w:hAnsi="Calibri" w:cs="Calibri"/>
          <w:b/>
          <w:bCs/>
          <w:sz w:val="22"/>
          <w:szCs w:val="22"/>
          <w:lang w:val="en-US"/>
        </w:rPr>
        <w:t>REPORTS TO:</w:t>
      </w:r>
      <w:r w:rsidR="00000000">
        <w:tab/>
      </w:r>
      <w:r w:rsidRPr="0C3AC9B0">
        <w:rPr>
          <w:rFonts w:ascii="Calibri" w:eastAsia="Calibri" w:hAnsi="Calibri" w:cs="Calibri"/>
          <w:sz w:val="22"/>
          <w:szCs w:val="22"/>
          <w:lang w:val="en-US"/>
        </w:rPr>
        <w:t xml:space="preserve">Head of External Training </w:t>
      </w:r>
    </w:p>
    <w:p w14:paraId="7DB8DD80" w14:textId="1BD6589B" w:rsidR="00D54A7D" w:rsidRDefault="3F27E11C" w:rsidP="0C3AC9B0">
      <w:pPr>
        <w:tabs>
          <w:tab w:val="left" w:pos="3142"/>
        </w:tabs>
        <w:spacing w:before="267" w:after="0"/>
        <w:ind w:left="262"/>
      </w:pPr>
      <w:r w:rsidRPr="0C3AC9B0">
        <w:rPr>
          <w:rFonts w:ascii="Calibri" w:eastAsia="Calibri" w:hAnsi="Calibri" w:cs="Calibri"/>
          <w:b/>
          <w:bCs/>
          <w:sz w:val="22"/>
          <w:szCs w:val="22"/>
          <w:lang w:val="en-US"/>
        </w:rPr>
        <w:t>RESPONSIBLE TO:</w:t>
      </w:r>
      <w:r w:rsidR="00000000">
        <w:tab/>
      </w:r>
      <w:r w:rsidRPr="0C3AC9B0">
        <w:rPr>
          <w:rFonts w:ascii="Calibri" w:eastAsia="Calibri" w:hAnsi="Calibri" w:cs="Calibri"/>
          <w:b/>
          <w:bCs/>
          <w:sz w:val="22"/>
          <w:szCs w:val="22"/>
          <w:lang w:val="en-US"/>
        </w:rPr>
        <w:t>Learning and Development Manager</w:t>
      </w:r>
    </w:p>
    <w:p w14:paraId="43A12A79" w14:textId="7449DEBA" w:rsidR="00D54A7D" w:rsidRDefault="3F27E11C" w:rsidP="0C3AC9B0">
      <w:pPr>
        <w:spacing w:after="0"/>
      </w:pPr>
      <w:r w:rsidRPr="0C3AC9B0">
        <w:rPr>
          <w:rFonts w:ascii="Calibri" w:eastAsia="Calibri" w:hAnsi="Calibri" w:cs="Calibri"/>
          <w:sz w:val="22"/>
          <w:szCs w:val="22"/>
          <w:lang w:val="en-US"/>
        </w:rPr>
        <w:t xml:space="preserve"> </w:t>
      </w:r>
    </w:p>
    <w:p w14:paraId="4E8E608A" w14:textId="0D1D5CCF" w:rsidR="00D54A7D" w:rsidRDefault="3F27E11C" w:rsidP="0C3AC9B0">
      <w:pPr>
        <w:pStyle w:val="Heading1"/>
        <w:spacing w:before="0" w:after="0"/>
        <w:ind w:left="262"/>
      </w:pPr>
      <w:r w:rsidRPr="0C3AC9B0">
        <w:rPr>
          <w:rFonts w:ascii="Calibri" w:eastAsia="Calibri" w:hAnsi="Calibri" w:cs="Calibri"/>
          <w:b/>
          <w:bCs/>
          <w:sz w:val="22"/>
          <w:szCs w:val="22"/>
          <w:lang w:val="en-US"/>
        </w:rPr>
        <w:t>JOB PURPOSE:</w:t>
      </w:r>
    </w:p>
    <w:p w14:paraId="173BF503" w14:textId="1845BA7F" w:rsidR="00D54A7D" w:rsidRDefault="3F27E11C" w:rsidP="0C3AC9B0">
      <w:pPr>
        <w:spacing w:before="1" w:after="0"/>
      </w:pPr>
      <w:r w:rsidRPr="0C3AC9B0">
        <w:rPr>
          <w:rFonts w:ascii="Calibri" w:eastAsia="Calibri" w:hAnsi="Calibri" w:cs="Calibri"/>
          <w:b/>
          <w:bCs/>
          <w:sz w:val="22"/>
          <w:szCs w:val="22"/>
          <w:lang w:val="en-US"/>
        </w:rPr>
        <w:t xml:space="preserve"> </w:t>
      </w:r>
    </w:p>
    <w:p w14:paraId="76FBCE53" w14:textId="30FC9A8B" w:rsidR="00D54A7D" w:rsidRDefault="3F27E11C" w:rsidP="0C3AC9B0">
      <w:pPr>
        <w:spacing w:after="0"/>
        <w:ind w:left="262" w:right="1462"/>
        <w:jc w:val="both"/>
      </w:pPr>
      <w:r w:rsidRPr="0C3AC9B0">
        <w:rPr>
          <w:rFonts w:ascii="Calibri" w:eastAsia="Calibri" w:hAnsi="Calibri" w:cs="Calibri"/>
          <w:sz w:val="22"/>
          <w:szCs w:val="22"/>
          <w:lang w:val="en-US"/>
        </w:rPr>
        <w:t>The Instructor will be responsible for providing first class training on courses held by St John Ambulance Ireland (SJAI) within the twenty-six counties of Ireland.</w:t>
      </w:r>
    </w:p>
    <w:p w14:paraId="0FAF7D31" w14:textId="07536704" w:rsidR="00D54A7D" w:rsidRDefault="3F27E11C" w:rsidP="0C3AC9B0">
      <w:pPr>
        <w:spacing w:before="3" w:after="0"/>
      </w:pPr>
      <w:r w:rsidRPr="0C3AC9B0">
        <w:rPr>
          <w:rFonts w:ascii="Calibri" w:eastAsia="Calibri" w:hAnsi="Calibri" w:cs="Calibri"/>
          <w:sz w:val="22"/>
          <w:szCs w:val="22"/>
          <w:lang w:val="en-US"/>
        </w:rPr>
        <w:t xml:space="preserve"> </w:t>
      </w:r>
    </w:p>
    <w:p w14:paraId="1CFF8481" w14:textId="633D51D8" w:rsidR="00D54A7D" w:rsidRDefault="3F27E11C" w:rsidP="0C3AC9B0">
      <w:pPr>
        <w:spacing w:after="0" w:line="235" w:lineRule="auto"/>
        <w:ind w:left="262" w:right="1472"/>
        <w:jc w:val="both"/>
      </w:pPr>
      <w:r w:rsidRPr="0C3AC9B0">
        <w:rPr>
          <w:rFonts w:ascii="Calibri" w:eastAsia="Calibri" w:hAnsi="Calibri" w:cs="Calibri"/>
          <w:sz w:val="22"/>
          <w:szCs w:val="22"/>
          <w:lang w:val="en-US"/>
        </w:rPr>
        <w:t>He/she will promote the organisation and the training faculty by ensuring best practice is the norm in activities undertaken.</w:t>
      </w:r>
    </w:p>
    <w:p w14:paraId="68A6FF6B" w14:textId="2DA4BA2D" w:rsidR="00D54A7D" w:rsidRDefault="3F27E11C" w:rsidP="0C3AC9B0">
      <w:pPr>
        <w:spacing w:before="2" w:after="0"/>
      </w:pPr>
      <w:r w:rsidRPr="0C3AC9B0">
        <w:rPr>
          <w:rFonts w:ascii="Calibri" w:eastAsia="Calibri" w:hAnsi="Calibri" w:cs="Calibri"/>
          <w:sz w:val="22"/>
          <w:szCs w:val="22"/>
          <w:lang w:val="en-US"/>
        </w:rPr>
        <w:t xml:space="preserve"> </w:t>
      </w:r>
    </w:p>
    <w:p w14:paraId="144C8249" w14:textId="70BED1A8" w:rsidR="00D54A7D" w:rsidRDefault="3F27E11C" w:rsidP="0C3AC9B0">
      <w:pPr>
        <w:spacing w:after="0"/>
        <w:ind w:left="262" w:right="1473"/>
        <w:jc w:val="both"/>
      </w:pPr>
      <w:r w:rsidRPr="0C3AC9B0">
        <w:rPr>
          <w:rFonts w:ascii="Calibri" w:eastAsia="Calibri" w:hAnsi="Calibri" w:cs="Calibri"/>
          <w:sz w:val="22"/>
          <w:szCs w:val="22"/>
          <w:lang w:val="en-US"/>
        </w:rPr>
        <w:t xml:space="preserve">Collaborating with current staff, he/she will assist in furthering the goals of SJAI by actioning reasonable requests made of them. </w:t>
      </w:r>
    </w:p>
    <w:p w14:paraId="74A0BE1C" w14:textId="65389856" w:rsidR="00D54A7D" w:rsidRDefault="3F27E11C" w:rsidP="0C3AC9B0">
      <w:pPr>
        <w:spacing w:after="0"/>
      </w:pPr>
      <w:r w:rsidRPr="0C3AC9B0">
        <w:rPr>
          <w:rFonts w:ascii="Calibri" w:eastAsia="Calibri" w:hAnsi="Calibri" w:cs="Calibri"/>
          <w:sz w:val="20"/>
          <w:szCs w:val="20"/>
          <w:lang w:val="en-US"/>
        </w:rPr>
        <w:t xml:space="preserve"> </w:t>
      </w:r>
    </w:p>
    <w:p w14:paraId="45968EA2" w14:textId="17C3785D" w:rsidR="00D54A7D" w:rsidRDefault="3F27E11C" w:rsidP="0C3AC9B0">
      <w:pPr>
        <w:spacing w:after="0"/>
      </w:pPr>
      <w:r w:rsidRPr="0C3AC9B0">
        <w:rPr>
          <w:rFonts w:ascii="Calibri" w:eastAsia="Calibri" w:hAnsi="Calibri" w:cs="Calibri"/>
          <w:sz w:val="20"/>
          <w:szCs w:val="20"/>
          <w:lang w:val="en-US"/>
        </w:rPr>
        <w:t xml:space="preserve"> </w:t>
      </w:r>
    </w:p>
    <w:tbl>
      <w:tblPr>
        <w:tblW w:w="0" w:type="auto"/>
        <w:tblInd w:w="-120" w:type="dxa"/>
        <w:tblLook w:val="06A0" w:firstRow="1" w:lastRow="0" w:firstColumn="1" w:lastColumn="0" w:noHBand="1" w:noVBand="1"/>
      </w:tblPr>
      <w:tblGrid>
        <w:gridCol w:w="1474"/>
        <w:gridCol w:w="7672"/>
      </w:tblGrid>
      <w:tr w:rsidR="0C3AC9B0" w14:paraId="538D6919" w14:textId="77777777" w:rsidTr="0C3AC9B0">
        <w:trPr>
          <w:trHeight w:val="300"/>
        </w:trPr>
        <w:tc>
          <w:tcPr>
            <w:tcW w:w="1680" w:type="dxa"/>
            <w:vAlign w:val="center"/>
          </w:tcPr>
          <w:p w14:paraId="14292273" w14:textId="2E3AB763" w:rsidR="0C3AC9B0" w:rsidRDefault="0C3AC9B0"/>
        </w:tc>
        <w:tc>
          <w:tcPr>
            <w:tcW w:w="8895" w:type="dxa"/>
            <w:vAlign w:val="center"/>
          </w:tcPr>
          <w:p w14:paraId="65A2F4CC" w14:textId="6572A233" w:rsidR="0C3AC9B0" w:rsidRDefault="0C3AC9B0"/>
        </w:tc>
      </w:tr>
      <w:tr w:rsidR="0C3AC9B0" w14:paraId="1CB0D0F5" w14:textId="77777777" w:rsidTr="0C3AC9B0">
        <w:trPr>
          <w:trHeight w:val="300"/>
        </w:trPr>
        <w:tc>
          <w:tcPr>
            <w:tcW w:w="1680" w:type="dxa"/>
            <w:vAlign w:val="center"/>
          </w:tcPr>
          <w:p w14:paraId="0B1F443A" w14:textId="3FEC4D72" w:rsidR="0C3AC9B0" w:rsidRDefault="0C3AC9B0"/>
        </w:tc>
        <w:tc>
          <w:tcPr>
            <w:tcW w:w="8895" w:type="dxa"/>
            <w:vAlign w:val="center"/>
          </w:tcPr>
          <w:p w14:paraId="71BE5CB3" w14:textId="2CD86489" w:rsidR="0C3AC9B0" w:rsidRDefault="0C3AC9B0"/>
        </w:tc>
      </w:tr>
    </w:tbl>
    <w:p w14:paraId="101EE13B" w14:textId="026C395B" w:rsidR="00D54A7D" w:rsidRDefault="00D54A7D" w:rsidP="0C3AC9B0">
      <w:pPr>
        <w:spacing w:before="71" w:after="0"/>
      </w:pPr>
    </w:p>
    <w:p w14:paraId="3FAA86DB" w14:textId="27FF59EE" w:rsidR="00D54A7D" w:rsidRDefault="3F27E11C" w:rsidP="0C3AC9B0">
      <w:pPr>
        <w:spacing w:after="0"/>
      </w:pPr>
      <w:r w:rsidRPr="0C3AC9B0">
        <w:rPr>
          <w:rFonts w:ascii="system-ui" w:eastAsia="system-ui" w:hAnsi="system-ui" w:cs="system-ui"/>
          <w:b/>
          <w:bCs/>
          <w:sz w:val="21"/>
          <w:szCs w:val="21"/>
          <w:lang w:val="en-US"/>
        </w:rPr>
        <w:t>Company Description</w:t>
      </w:r>
    </w:p>
    <w:p w14:paraId="65CFB283" w14:textId="1BC4BEB9" w:rsidR="00D54A7D" w:rsidRDefault="3F27E11C" w:rsidP="0C3AC9B0">
      <w:pPr>
        <w:spacing w:after="0"/>
      </w:pPr>
      <w:r w:rsidRPr="0C3AC9B0">
        <w:rPr>
          <w:rFonts w:ascii="system-ui" w:eastAsia="system-ui" w:hAnsi="system-ui" w:cs="system-ui"/>
          <w:sz w:val="21"/>
          <w:szCs w:val="21"/>
          <w:lang w:val="en-US"/>
        </w:rPr>
        <w:t>St John Ambulance has its roots in a long tradition of care inspired by the historic Order of St John. In Ireland, that tradition has been lived out for over 100 years through volunteers serving their communities with skill, compassion, and dedication.</w:t>
      </w:r>
    </w:p>
    <w:p w14:paraId="4F892719" w14:textId="3EBBED0D" w:rsidR="00D54A7D" w:rsidRDefault="3F27E11C" w:rsidP="0C3AC9B0">
      <w:pPr>
        <w:spacing w:after="0"/>
      </w:pPr>
      <w:r w:rsidRPr="0C3AC9B0">
        <w:rPr>
          <w:rFonts w:ascii="system-ui" w:eastAsia="system-ui" w:hAnsi="system-ui" w:cs="system-ui"/>
          <w:sz w:val="21"/>
          <w:szCs w:val="21"/>
          <w:lang w:val="en-US"/>
        </w:rPr>
        <w:t>From early first aid training initiatives to today’s modern, regulated pre-hospital care, St John Ambulance Ireland continues to build on this legacy—combining heritage with contemporary clinical excellence.</w:t>
      </w:r>
    </w:p>
    <w:p w14:paraId="1A74936A" w14:textId="7170448D" w:rsidR="00D54A7D" w:rsidRDefault="3F27E11C" w:rsidP="0C3AC9B0">
      <w:pPr>
        <w:spacing w:after="0"/>
      </w:pPr>
      <w:r w:rsidRPr="0C3AC9B0">
        <w:rPr>
          <w:rFonts w:ascii="Calibri" w:eastAsia="Calibri" w:hAnsi="Calibri" w:cs="Calibri"/>
          <w:sz w:val="22"/>
          <w:szCs w:val="22"/>
          <w:lang w:val="en-US"/>
        </w:rPr>
        <w:t xml:space="preserve"> </w:t>
      </w:r>
    </w:p>
    <w:p w14:paraId="2261ED22" w14:textId="439D77B5" w:rsidR="00D54A7D" w:rsidRDefault="3F27E11C" w:rsidP="0C3AC9B0">
      <w:pPr>
        <w:spacing w:after="0"/>
      </w:pPr>
      <w:r w:rsidRPr="0C3AC9B0">
        <w:rPr>
          <w:rFonts w:ascii="system-ui" w:eastAsia="system-ui" w:hAnsi="system-ui" w:cs="system-ui"/>
          <w:sz w:val="21"/>
          <w:szCs w:val="21"/>
          <w:lang w:val="en-US"/>
        </w:rPr>
        <w:t>We believe that first aid is a life skill everyone should have. Each year, we train thousands of people in essential, potentially life-saving skills.</w:t>
      </w:r>
    </w:p>
    <w:p w14:paraId="5A0782D0" w14:textId="354D7042" w:rsidR="00D54A7D" w:rsidRDefault="3F27E11C" w:rsidP="0C3AC9B0">
      <w:pPr>
        <w:spacing w:after="0"/>
      </w:pPr>
      <w:r w:rsidRPr="0C3AC9B0">
        <w:rPr>
          <w:rFonts w:ascii="system-ui" w:eastAsia="system-ui" w:hAnsi="system-ui" w:cs="system-ui"/>
          <w:sz w:val="21"/>
          <w:szCs w:val="21"/>
          <w:lang w:val="en-US"/>
        </w:rPr>
        <w:t>Our courses include:</w:t>
      </w:r>
    </w:p>
    <w:p w14:paraId="3E15EF8D" w14:textId="321F701F" w:rsidR="00D54A7D" w:rsidRDefault="3F27E11C" w:rsidP="0C3AC9B0">
      <w:pPr>
        <w:pStyle w:val="ListParagraph"/>
        <w:numPr>
          <w:ilvl w:val="0"/>
          <w:numId w:val="5"/>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First Aid Response</w:t>
      </w:r>
    </w:p>
    <w:p w14:paraId="41AFA4E3" w14:textId="593C568D" w:rsidR="00D54A7D" w:rsidRDefault="3F27E11C" w:rsidP="0C3AC9B0">
      <w:pPr>
        <w:pStyle w:val="ListParagraph"/>
        <w:numPr>
          <w:ilvl w:val="0"/>
          <w:numId w:val="5"/>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Cardiac First Response</w:t>
      </w:r>
    </w:p>
    <w:p w14:paraId="375DAC3D" w14:textId="5CDDE77A" w:rsidR="00D54A7D" w:rsidRDefault="3F27E11C" w:rsidP="0C3AC9B0">
      <w:pPr>
        <w:pStyle w:val="ListParagraph"/>
        <w:numPr>
          <w:ilvl w:val="0"/>
          <w:numId w:val="5"/>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Emergency First Response</w:t>
      </w:r>
    </w:p>
    <w:p w14:paraId="6C13B76A" w14:textId="36A448B7" w:rsidR="00D54A7D" w:rsidRDefault="3F27E11C" w:rsidP="0C3AC9B0">
      <w:pPr>
        <w:pStyle w:val="ListParagraph"/>
        <w:numPr>
          <w:ilvl w:val="0"/>
          <w:numId w:val="5"/>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Baby &amp; Toddler First Aid</w:t>
      </w:r>
    </w:p>
    <w:p w14:paraId="274C2440" w14:textId="441ACF70" w:rsidR="00D54A7D" w:rsidRDefault="3F27E11C" w:rsidP="0C3AC9B0">
      <w:pPr>
        <w:pStyle w:val="ListParagraph"/>
        <w:numPr>
          <w:ilvl w:val="0"/>
          <w:numId w:val="5"/>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Manual Handling</w:t>
      </w:r>
    </w:p>
    <w:p w14:paraId="50DCFA02" w14:textId="79653E86" w:rsidR="00D54A7D" w:rsidRDefault="3F27E11C" w:rsidP="0C3AC9B0">
      <w:pPr>
        <w:pStyle w:val="ListParagraph"/>
        <w:numPr>
          <w:ilvl w:val="0"/>
          <w:numId w:val="5"/>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Fire Warden Training</w:t>
      </w:r>
    </w:p>
    <w:p w14:paraId="0030358C" w14:textId="5DFCBA56" w:rsidR="00D54A7D" w:rsidRDefault="3F27E11C" w:rsidP="0C3AC9B0">
      <w:pPr>
        <w:pStyle w:val="ListParagraph"/>
        <w:numPr>
          <w:ilvl w:val="0"/>
          <w:numId w:val="5"/>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lastRenderedPageBreak/>
        <w:t>Mental Health First Aid</w:t>
      </w:r>
    </w:p>
    <w:p w14:paraId="20BA6530" w14:textId="0BA2F18E" w:rsidR="00D54A7D" w:rsidRDefault="3F27E11C" w:rsidP="0C3AC9B0">
      <w:pPr>
        <w:spacing w:after="0"/>
      </w:pPr>
      <w:r w:rsidRPr="0C3AC9B0">
        <w:rPr>
          <w:rFonts w:ascii="Calibri" w:eastAsia="Calibri" w:hAnsi="Calibri" w:cs="Calibri"/>
          <w:sz w:val="22"/>
          <w:szCs w:val="22"/>
          <w:lang w:val="en-US"/>
        </w:rPr>
        <w:t xml:space="preserve"> </w:t>
      </w:r>
    </w:p>
    <w:p w14:paraId="0F2AD4F0" w14:textId="6D2E0867" w:rsidR="00D54A7D" w:rsidRDefault="3F27E11C" w:rsidP="0C3AC9B0">
      <w:pPr>
        <w:spacing w:after="0"/>
      </w:pPr>
      <w:r w:rsidRPr="0C3AC9B0">
        <w:rPr>
          <w:rFonts w:ascii="system-ui" w:eastAsia="system-ui" w:hAnsi="system-ui" w:cs="system-ui"/>
          <w:sz w:val="21"/>
          <w:szCs w:val="21"/>
          <w:lang w:val="en-US"/>
        </w:rPr>
        <w:t>All programmes are delivered in line with Pre-Hospital Emergency Care Council (PHECC) standards and reflect national and international best practice.</w:t>
      </w:r>
    </w:p>
    <w:p w14:paraId="0578B735" w14:textId="76EFDB4B" w:rsidR="00D54A7D" w:rsidRDefault="3F27E11C" w:rsidP="0C3AC9B0">
      <w:pPr>
        <w:spacing w:after="0"/>
      </w:pPr>
      <w:r w:rsidRPr="0C3AC9B0">
        <w:rPr>
          <w:rFonts w:ascii="system-ui" w:eastAsia="system-ui" w:hAnsi="system-ui" w:cs="system-ui"/>
          <w:sz w:val="21"/>
          <w:szCs w:val="21"/>
          <w:lang w:val="en-US"/>
        </w:rPr>
        <w:t xml:space="preserve"> </w:t>
      </w:r>
    </w:p>
    <w:p w14:paraId="25EBEE7F" w14:textId="4E820194" w:rsidR="00D54A7D" w:rsidRDefault="3F27E11C" w:rsidP="0C3AC9B0">
      <w:pPr>
        <w:spacing w:after="0"/>
      </w:pPr>
      <w:r w:rsidRPr="0C3AC9B0">
        <w:rPr>
          <w:rFonts w:ascii="system-ui" w:eastAsia="system-ui" w:hAnsi="system-ui" w:cs="system-ui"/>
          <w:b/>
          <w:bCs/>
          <w:sz w:val="21"/>
          <w:szCs w:val="21"/>
          <w:lang w:val="en-US"/>
        </w:rPr>
        <w:t xml:space="preserve"> </w:t>
      </w:r>
    </w:p>
    <w:p w14:paraId="4546D4E8" w14:textId="39474F53" w:rsidR="00D54A7D" w:rsidRDefault="3F27E11C" w:rsidP="0C3AC9B0">
      <w:pPr>
        <w:spacing w:after="0"/>
      </w:pPr>
      <w:r w:rsidRPr="0C3AC9B0">
        <w:rPr>
          <w:rFonts w:ascii="system-ui" w:eastAsia="system-ui" w:hAnsi="system-ui" w:cs="system-ui"/>
          <w:b/>
          <w:bCs/>
          <w:sz w:val="21"/>
          <w:szCs w:val="21"/>
          <w:lang w:val="en-US"/>
        </w:rPr>
        <w:t xml:space="preserve"> </w:t>
      </w:r>
    </w:p>
    <w:p w14:paraId="37ECA19E" w14:textId="215FA15E" w:rsidR="00D54A7D" w:rsidRDefault="3F27E11C" w:rsidP="0C3AC9B0">
      <w:pPr>
        <w:spacing w:after="0"/>
      </w:pPr>
      <w:r w:rsidRPr="0C3AC9B0">
        <w:rPr>
          <w:rFonts w:ascii="system-ui" w:eastAsia="system-ui" w:hAnsi="system-ui" w:cs="system-ui"/>
          <w:b/>
          <w:bCs/>
          <w:sz w:val="21"/>
          <w:szCs w:val="21"/>
          <w:lang w:val="en-US"/>
        </w:rPr>
        <w:t xml:space="preserve"> </w:t>
      </w:r>
    </w:p>
    <w:p w14:paraId="2B78716E" w14:textId="23C07B91" w:rsidR="00D54A7D" w:rsidRDefault="3F27E11C" w:rsidP="0C3AC9B0">
      <w:pPr>
        <w:spacing w:after="0"/>
      </w:pPr>
      <w:r w:rsidRPr="0C3AC9B0">
        <w:rPr>
          <w:rFonts w:ascii="system-ui" w:eastAsia="system-ui" w:hAnsi="system-ui" w:cs="system-ui"/>
          <w:b/>
          <w:bCs/>
          <w:sz w:val="21"/>
          <w:szCs w:val="21"/>
          <w:lang w:val="en-US"/>
        </w:rPr>
        <w:t>Role Description</w:t>
      </w:r>
    </w:p>
    <w:p w14:paraId="59FFBB2C" w14:textId="17FDD819" w:rsidR="00D54A7D" w:rsidRDefault="3F27E11C" w:rsidP="0C3AC9B0">
      <w:pPr>
        <w:spacing w:after="0"/>
      </w:pPr>
      <w:r w:rsidRPr="0C3AC9B0">
        <w:rPr>
          <w:rFonts w:ascii="system-ui" w:eastAsia="system-ui" w:hAnsi="system-ui" w:cs="system-ui"/>
          <w:sz w:val="21"/>
          <w:szCs w:val="21"/>
          <w:lang w:val="en-US"/>
        </w:rPr>
        <w:t>This is a full-time, on-site role based in Dublin and the twenty six counties of Ireland for an Instructor at St John Ambulance Ireland. The Instructor will deliver First Aid, Fire Warden, and Manual Handling training to a variety of audiences, including businesses, individuals, and youth groups. The role involves preparing and updating training materials, providing practical and theoretical instruction, and assessing participants' understanding and skills. The Instructor will also be responsible for ensuring compliance with safety standards and organisational guidelines, as well as maintaining accurate training records and reports.</w:t>
      </w:r>
    </w:p>
    <w:p w14:paraId="52221A08" w14:textId="47294E20" w:rsidR="00D54A7D" w:rsidRDefault="3F27E11C" w:rsidP="0C3AC9B0">
      <w:pPr>
        <w:spacing w:after="0"/>
      </w:pPr>
      <w:r w:rsidRPr="0C3AC9B0">
        <w:rPr>
          <w:rFonts w:ascii="Calibri" w:eastAsia="Calibri" w:hAnsi="Calibri" w:cs="Calibri"/>
          <w:sz w:val="22"/>
          <w:szCs w:val="22"/>
          <w:lang w:val="en-US"/>
        </w:rPr>
        <w:t xml:space="preserve"> </w:t>
      </w:r>
    </w:p>
    <w:p w14:paraId="7129D8B0" w14:textId="6FF91A62" w:rsidR="00D54A7D" w:rsidRDefault="3F27E11C" w:rsidP="0C3AC9B0">
      <w:pPr>
        <w:spacing w:after="0"/>
      </w:pPr>
      <w:r w:rsidRPr="0C3AC9B0">
        <w:rPr>
          <w:rFonts w:ascii="system-ui" w:eastAsia="system-ui" w:hAnsi="system-ui" w:cs="system-ui"/>
          <w:sz w:val="21"/>
          <w:szCs w:val="21"/>
          <w:lang w:val="en-US"/>
        </w:rPr>
        <w:t xml:space="preserve"> </w:t>
      </w:r>
    </w:p>
    <w:p w14:paraId="4560F1AF" w14:textId="33F9A20F" w:rsidR="00D54A7D" w:rsidRDefault="3F27E11C" w:rsidP="0C3AC9B0">
      <w:pPr>
        <w:spacing w:after="0"/>
      </w:pPr>
      <w:r w:rsidRPr="0C3AC9B0">
        <w:rPr>
          <w:rFonts w:ascii="Calibri" w:eastAsia="Calibri" w:hAnsi="Calibri" w:cs="Calibri"/>
          <w:sz w:val="22"/>
          <w:szCs w:val="22"/>
          <w:lang w:val="en-US"/>
        </w:rPr>
        <w:t xml:space="preserve"> </w:t>
      </w:r>
    </w:p>
    <w:p w14:paraId="11C05EC6" w14:textId="056AB342" w:rsidR="00D54A7D" w:rsidRDefault="3F27E11C" w:rsidP="0C3AC9B0">
      <w:pPr>
        <w:spacing w:before="1" w:after="0"/>
      </w:pPr>
      <w:r w:rsidRPr="0C3AC9B0">
        <w:rPr>
          <w:rFonts w:ascii="Calibri" w:eastAsia="Calibri" w:hAnsi="Calibri" w:cs="Calibri"/>
          <w:sz w:val="22"/>
          <w:szCs w:val="22"/>
          <w:lang w:val="en-US"/>
        </w:rPr>
        <w:t xml:space="preserve"> </w:t>
      </w:r>
    </w:p>
    <w:p w14:paraId="3D5C98F6" w14:textId="53A72EF9" w:rsidR="00D54A7D" w:rsidRDefault="3F27E11C" w:rsidP="0C3AC9B0">
      <w:pPr>
        <w:pStyle w:val="Heading1"/>
        <w:spacing w:before="1" w:after="0"/>
        <w:ind w:left="262"/>
      </w:pPr>
      <w:r w:rsidRPr="0C3AC9B0">
        <w:rPr>
          <w:rFonts w:ascii="Calibri" w:eastAsia="Calibri" w:hAnsi="Calibri" w:cs="Calibri"/>
          <w:b/>
          <w:bCs/>
          <w:sz w:val="22"/>
          <w:szCs w:val="22"/>
          <w:lang w:val="en-US"/>
        </w:rPr>
        <w:t>KEY RESPONSIBILITIES:</w:t>
      </w:r>
    </w:p>
    <w:p w14:paraId="45CC668A" w14:textId="78C25096" w:rsidR="00D54A7D" w:rsidRDefault="3F27E11C" w:rsidP="0C3AC9B0">
      <w:pPr>
        <w:spacing w:before="11" w:after="0"/>
      </w:pPr>
      <w:r w:rsidRPr="0C3AC9B0">
        <w:rPr>
          <w:rFonts w:ascii="Calibri" w:eastAsia="Calibri" w:hAnsi="Calibri" w:cs="Calibri"/>
          <w:b/>
          <w:bCs/>
          <w:sz w:val="22"/>
          <w:szCs w:val="22"/>
          <w:lang w:val="en-US"/>
        </w:rPr>
        <w:t xml:space="preserve"> </w:t>
      </w:r>
    </w:p>
    <w:p w14:paraId="3EB869B1" w14:textId="47F9B574"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Plan and deliver courses to learners as assigned to them based on the needs of the organisation, focusing on regulatory standards and procedures. </w:t>
      </w:r>
    </w:p>
    <w:p w14:paraId="7040E03E" w14:textId="5CF4F844"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Develop a range of training methods to motivate, support and meet the needs of different learning styles taking into account differing learning needs. </w:t>
      </w:r>
    </w:p>
    <w:p w14:paraId="2E682C67" w14:textId="3D8AF10B"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Ensure all training activities and materials meet with PHECC Education &amp; Training standards as well as statutory policies, including health and safety, employment and equality laws. </w:t>
      </w:r>
    </w:p>
    <w:p w14:paraId="198460C1" w14:textId="140B188E"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Consider the costs and efficiencies of planned training and keep within budgets. Monitor and report on activities, costs, performance, etc, as required. </w:t>
      </w:r>
    </w:p>
    <w:p w14:paraId="26AB1D67" w14:textId="2705E904"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Utilise appropriate training methods for the delivery of the program (classroom based, simulations, mentoring, on the job training, eLearning etc) as determined by the organisation. </w:t>
      </w:r>
    </w:p>
    <w:p w14:paraId="3637EB1C" w14:textId="2D066EDB"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Maintain understanding of new educational and training techniques and methods. </w:t>
      </w:r>
    </w:p>
    <w:p w14:paraId="6A3B7E30" w14:textId="6C2DF9E7"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Manage and maintain training information/records in accordance with organisational agreed ways of working. </w:t>
      </w:r>
    </w:p>
    <w:p w14:paraId="2E87E3D0" w14:textId="0001BF7B"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Adopt best practice methods to plan and support learners to achieve their qualification. </w:t>
      </w:r>
    </w:p>
    <w:p w14:paraId="31BEE4A5" w14:textId="168616E8"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Liaise with the Learning and Development Administrator on all matters relating to the role. </w:t>
      </w:r>
    </w:p>
    <w:p w14:paraId="6DBF1DCF" w14:textId="6ED47E7A"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The Instructor will be responsible for instructing at public courses, online and face-to- face, held by SJAI. It should be noted that 95% of our current courses take place in the greater Dublin area. </w:t>
      </w:r>
    </w:p>
    <w:p w14:paraId="139C10DF" w14:textId="5BC910DE"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Use organisational vehicles to convey equipment to client sites. </w:t>
      </w:r>
    </w:p>
    <w:p w14:paraId="378C7C9E" w14:textId="135C41D1"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Use of own personal vehicle in order to travel to and/or between customer sites. </w:t>
      </w:r>
    </w:p>
    <w:p w14:paraId="60166491" w14:textId="1198B33B"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Organising courses involving paperwork, course materials, venue, equipment, etc. </w:t>
      </w:r>
    </w:p>
    <w:p w14:paraId="2F537C33" w14:textId="0051167B"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Reviewing stock requirements for all courses. </w:t>
      </w:r>
    </w:p>
    <w:p w14:paraId="5851B37C" w14:textId="7BFA243D"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Marketing and promoting our training courses to existing and new clients. </w:t>
      </w:r>
    </w:p>
    <w:p w14:paraId="1E0864B2" w14:textId="756D006A"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Any other reasonable instruction given to the employee, including but not limited to , administration, advertising, sales etc. </w:t>
      </w:r>
    </w:p>
    <w:p w14:paraId="63FD9D29" w14:textId="2AAB8A1B"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lastRenderedPageBreak/>
        <w:t xml:space="preserve">Maintain up-to-date certification and accreditation relevant to all courses delivered and/or own registration status, ensuring continuous compliance with regulatory and organisational standards. </w:t>
      </w:r>
    </w:p>
    <w:p w14:paraId="7C5981F6" w14:textId="3A785F57" w:rsidR="00D54A7D" w:rsidRDefault="3F27E11C" w:rsidP="0C3AC9B0">
      <w:pPr>
        <w:pStyle w:val="ListParagraph"/>
        <w:numPr>
          <w:ilvl w:val="0"/>
          <w:numId w:val="4"/>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Comply with all organisational policies and procedures at all times. </w:t>
      </w:r>
    </w:p>
    <w:p w14:paraId="4A44C966" w14:textId="442E39FD" w:rsidR="00D54A7D" w:rsidRDefault="3F27E11C" w:rsidP="0C3AC9B0">
      <w:pPr>
        <w:spacing w:after="0"/>
      </w:pPr>
      <w:r w:rsidRPr="0C3AC9B0">
        <w:rPr>
          <w:rFonts w:ascii="Calibri" w:eastAsia="Calibri" w:hAnsi="Calibri" w:cs="Calibri"/>
          <w:sz w:val="22"/>
          <w:szCs w:val="22"/>
          <w:lang w:val="en-US"/>
        </w:rPr>
        <w:t xml:space="preserve"> </w:t>
      </w:r>
    </w:p>
    <w:p w14:paraId="3CF5F002" w14:textId="6506F485" w:rsidR="00D54A7D" w:rsidRDefault="3F27E11C" w:rsidP="0C3AC9B0">
      <w:pPr>
        <w:spacing w:after="0"/>
        <w:ind w:left="981" w:hanging="360"/>
      </w:pPr>
      <w:r w:rsidRPr="0C3AC9B0">
        <w:rPr>
          <w:rFonts w:ascii="Symbol" w:eastAsia="Symbol" w:hAnsi="Symbol" w:cs="Symbol"/>
          <w:sz w:val="22"/>
          <w:szCs w:val="22"/>
          <w:lang w:val="en-US"/>
        </w:rPr>
        <w:t xml:space="preserve"> </w:t>
      </w:r>
    </w:p>
    <w:p w14:paraId="3B13A9C2" w14:textId="40CB97BF" w:rsidR="00D54A7D" w:rsidRDefault="6A87E090" w:rsidP="012A3EF7">
      <w:pPr>
        <w:spacing w:after="0"/>
      </w:pPr>
      <w:r w:rsidRPr="012A3EF7">
        <w:rPr>
          <w:rFonts w:ascii="system-ui" w:eastAsia="system-ui" w:hAnsi="system-ui" w:cs="system-ui"/>
          <w:b/>
          <w:bCs/>
          <w:color w:val="000000" w:themeColor="text1"/>
          <w:sz w:val="21"/>
          <w:szCs w:val="21"/>
          <w:lang w:val="en-US"/>
        </w:rPr>
        <w:t xml:space="preserve">Training &amp; Development: </w:t>
      </w:r>
    </w:p>
    <w:p w14:paraId="4180B2D7" w14:textId="25EC78C7" w:rsidR="00D54A7D" w:rsidRDefault="3F27E11C" w:rsidP="0C3AC9B0">
      <w:pPr>
        <w:shd w:val="clear" w:color="auto" w:fill="FFFFFF" w:themeFill="background1"/>
        <w:spacing w:after="0"/>
      </w:pPr>
      <w:r w:rsidRPr="0C3AC9B0">
        <w:rPr>
          <w:rFonts w:ascii="system-ui" w:eastAsia="system-ui" w:hAnsi="system-ui" w:cs="system-ui"/>
          <w:b/>
          <w:bCs/>
          <w:sz w:val="21"/>
          <w:szCs w:val="21"/>
          <w:lang w:val="en-US"/>
        </w:rPr>
        <w:t xml:space="preserve"> </w:t>
      </w:r>
    </w:p>
    <w:p w14:paraId="79D863C9" w14:textId="24E99414" w:rsidR="00D54A7D" w:rsidRDefault="3F27E11C" w:rsidP="0C3AC9B0">
      <w:pPr>
        <w:pStyle w:val="ListParagraph"/>
        <w:numPr>
          <w:ilvl w:val="0"/>
          <w:numId w:val="3"/>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 xml:space="preserve">Participate in personal development activities as required to maintain occupational competence. </w:t>
      </w:r>
    </w:p>
    <w:p w14:paraId="5D9A5D4F" w14:textId="0813BCC6" w:rsidR="00D54A7D" w:rsidRDefault="3F27E11C" w:rsidP="0C3AC9B0">
      <w:pPr>
        <w:pStyle w:val="ListParagraph"/>
        <w:numPr>
          <w:ilvl w:val="0"/>
          <w:numId w:val="3"/>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 xml:space="preserve">Maintain professional knowledge and competence on both company policies and procedures and regulatory standards. </w:t>
      </w:r>
    </w:p>
    <w:p w14:paraId="57E78245" w14:textId="00831858" w:rsidR="00D54A7D" w:rsidRDefault="3F27E11C" w:rsidP="0C3AC9B0">
      <w:pPr>
        <w:pStyle w:val="ListParagraph"/>
        <w:numPr>
          <w:ilvl w:val="0"/>
          <w:numId w:val="3"/>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Attend training courses and updates as deemed necessary and in accordance with PHECC Educational guidelines.</w:t>
      </w:r>
    </w:p>
    <w:p w14:paraId="32D72F07" w14:textId="138DF299" w:rsidR="00D54A7D" w:rsidRDefault="3F27E11C" w:rsidP="0C3AC9B0">
      <w:pPr>
        <w:spacing w:after="0"/>
        <w:ind w:left="981" w:hanging="360"/>
      </w:pPr>
      <w:r w:rsidRPr="0C3AC9B0">
        <w:rPr>
          <w:rFonts w:ascii="Symbol" w:eastAsia="Symbol" w:hAnsi="Symbol" w:cs="Symbol"/>
          <w:sz w:val="22"/>
          <w:szCs w:val="22"/>
          <w:lang w:val="en-US"/>
        </w:rPr>
        <w:t xml:space="preserve"> </w:t>
      </w:r>
    </w:p>
    <w:p w14:paraId="237BD6DB" w14:textId="7CFEEBDA" w:rsidR="00D54A7D" w:rsidRDefault="3F27E11C" w:rsidP="0C3AC9B0">
      <w:pPr>
        <w:spacing w:after="0"/>
        <w:ind w:left="981" w:hanging="360"/>
      </w:pPr>
      <w:r w:rsidRPr="0C3AC9B0">
        <w:rPr>
          <w:rFonts w:ascii="Symbol" w:eastAsia="Symbol" w:hAnsi="Symbol" w:cs="Symbol"/>
          <w:sz w:val="22"/>
          <w:szCs w:val="22"/>
          <w:lang w:val="en-US"/>
        </w:rPr>
        <w:t xml:space="preserve"> </w:t>
      </w:r>
    </w:p>
    <w:p w14:paraId="056C9B70" w14:textId="327A29F7" w:rsidR="00D54A7D" w:rsidRDefault="3F27E11C" w:rsidP="0C3AC9B0">
      <w:pPr>
        <w:shd w:val="clear" w:color="auto" w:fill="FFFFFF" w:themeFill="background1"/>
        <w:spacing w:after="0"/>
      </w:pPr>
      <w:r w:rsidRPr="0C3AC9B0">
        <w:rPr>
          <w:rFonts w:ascii="system-ui" w:eastAsia="system-ui" w:hAnsi="system-ui" w:cs="system-ui"/>
          <w:b/>
          <w:bCs/>
          <w:color w:val="000000" w:themeColor="text1"/>
          <w:sz w:val="21"/>
          <w:szCs w:val="21"/>
          <w:lang w:val="en-US"/>
        </w:rPr>
        <w:t>Special Conditions:</w:t>
      </w:r>
    </w:p>
    <w:p w14:paraId="66DD1D0C" w14:textId="09E1B697" w:rsidR="00D54A7D" w:rsidRDefault="3F27E11C" w:rsidP="0C3AC9B0">
      <w:pPr>
        <w:shd w:val="clear" w:color="auto" w:fill="FFFFFF" w:themeFill="background1"/>
        <w:spacing w:after="0"/>
      </w:pPr>
      <w:r w:rsidRPr="0C3AC9B0">
        <w:rPr>
          <w:rFonts w:ascii="Calibri" w:eastAsia="Calibri" w:hAnsi="Calibri" w:cs="Calibri"/>
          <w:sz w:val="22"/>
          <w:szCs w:val="22"/>
          <w:lang w:val="en-US"/>
        </w:rPr>
        <w:t xml:space="preserve"> </w:t>
      </w:r>
    </w:p>
    <w:p w14:paraId="4DE370B7" w14:textId="55CB8CF9" w:rsidR="00D54A7D" w:rsidRDefault="3F27E11C" w:rsidP="0C3AC9B0">
      <w:pPr>
        <w:pStyle w:val="ListParagraph"/>
        <w:numPr>
          <w:ilvl w:val="0"/>
          <w:numId w:val="2"/>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 xml:space="preserve">This post requires the holder to be available at varying times, which may include early morning and late evening work. The post holder may be required to work weekends and bank holidays when required. </w:t>
      </w:r>
    </w:p>
    <w:p w14:paraId="466C1FBB" w14:textId="68E8FDE7" w:rsidR="00D54A7D" w:rsidRDefault="3F27E11C" w:rsidP="0C3AC9B0">
      <w:pPr>
        <w:pStyle w:val="ListParagraph"/>
        <w:numPr>
          <w:ilvl w:val="0"/>
          <w:numId w:val="2"/>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 xml:space="preserve">To perform other duties and responsibilities commensurate with the post and the needs of the organisation to develop and maintain service delivery. </w:t>
      </w:r>
    </w:p>
    <w:p w14:paraId="10BB17D1" w14:textId="687230A9" w:rsidR="00D54A7D" w:rsidRDefault="3F27E11C" w:rsidP="0C3AC9B0">
      <w:pPr>
        <w:pStyle w:val="ListParagraph"/>
        <w:numPr>
          <w:ilvl w:val="0"/>
          <w:numId w:val="2"/>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 xml:space="preserve">The post requires the holder to have a clear disclosure check, Garda Vetting and Safeguarding training. </w:t>
      </w:r>
    </w:p>
    <w:p w14:paraId="0CE58E8D" w14:textId="7929471A" w:rsidR="00D54A7D" w:rsidRDefault="3F27E11C" w:rsidP="0C3AC9B0">
      <w:pPr>
        <w:pStyle w:val="ListParagraph"/>
        <w:numPr>
          <w:ilvl w:val="0"/>
          <w:numId w:val="2"/>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 xml:space="preserve">Ensure all information of confidential nature is not divulged to third parties. </w:t>
      </w:r>
    </w:p>
    <w:p w14:paraId="0483A091" w14:textId="4A65E881" w:rsidR="00D54A7D" w:rsidRDefault="3F27E11C" w:rsidP="0C3AC9B0">
      <w:pPr>
        <w:pStyle w:val="ListParagraph"/>
        <w:numPr>
          <w:ilvl w:val="0"/>
          <w:numId w:val="2"/>
        </w:numPr>
        <w:shd w:val="clear" w:color="auto" w:fill="FFFFFF" w:themeFill="background1"/>
        <w:spacing w:after="0"/>
        <w:ind w:left="384"/>
        <w:rPr>
          <w:rFonts w:ascii="system-ui" w:eastAsia="system-ui" w:hAnsi="system-ui" w:cs="system-ui"/>
          <w:color w:val="000000" w:themeColor="text1"/>
          <w:sz w:val="21"/>
          <w:szCs w:val="21"/>
          <w:lang w:val="en-US"/>
        </w:rPr>
      </w:pPr>
      <w:r w:rsidRPr="0C3AC9B0">
        <w:rPr>
          <w:rFonts w:ascii="system-ui" w:eastAsia="system-ui" w:hAnsi="system-ui" w:cs="system-ui"/>
          <w:color w:val="000000" w:themeColor="text1"/>
          <w:sz w:val="21"/>
          <w:szCs w:val="21"/>
          <w:lang w:val="en-US"/>
        </w:rPr>
        <w:t>Notify by phone as soon as possible of your inability to report for duty and abide by the company policy on sickness and absence.</w:t>
      </w:r>
    </w:p>
    <w:p w14:paraId="2F37780D" w14:textId="46892718" w:rsidR="00D54A7D" w:rsidRDefault="3F27E11C" w:rsidP="0C3AC9B0">
      <w:pPr>
        <w:spacing w:after="0"/>
        <w:ind w:left="981" w:hanging="360"/>
      </w:pPr>
      <w:r w:rsidRPr="0C3AC9B0">
        <w:rPr>
          <w:rFonts w:ascii="Symbol" w:eastAsia="Symbol" w:hAnsi="Symbol" w:cs="Symbol"/>
          <w:sz w:val="22"/>
          <w:szCs w:val="22"/>
          <w:lang w:val="en-US"/>
        </w:rPr>
        <w:t xml:space="preserve"> </w:t>
      </w:r>
    </w:p>
    <w:p w14:paraId="27F163ED" w14:textId="275A52EB" w:rsidR="00D54A7D" w:rsidRDefault="3F27E11C" w:rsidP="0C3AC9B0">
      <w:pPr>
        <w:spacing w:after="0"/>
        <w:ind w:left="981" w:hanging="360"/>
      </w:pPr>
      <w:r w:rsidRPr="0C3AC9B0">
        <w:rPr>
          <w:rFonts w:ascii="Symbol" w:eastAsia="Symbol" w:hAnsi="Symbol" w:cs="Symbol"/>
          <w:sz w:val="22"/>
          <w:szCs w:val="22"/>
          <w:lang w:val="en-US"/>
        </w:rPr>
        <w:t xml:space="preserve"> </w:t>
      </w:r>
    </w:p>
    <w:p w14:paraId="5DF4F416" w14:textId="683D2500" w:rsidR="00D54A7D" w:rsidRDefault="3F27E11C" w:rsidP="0C3AC9B0">
      <w:pPr>
        <w:spacing w:after="0"/>
        <w:ind w:left="981" w:hanging="360"/>
      </w:pPr>
      <w:r w:rsidRPr="0C3AC9B0">
        <w:rPr>
          <w:rFonts w:ascii="Symbol" w:eastAsia="Symbol" w:hAnsi="Symbol" w:cs="Symbol"/>
          <w:sz w:val="22"/>
          <w:szCs w:val="22"/>
          <w:lang w:val="en-US"/>
        </w:rPr>
        <w:t xml:space="preserve"> </w:t>
      </w:r>
    </w:p>
    <w:p w14:paraId="60C54565" w14:textId="6B3568F6" w:rsidR="00D54A7D" w:rsidRDefault="3F27E11C" w:rsidP="0C3AC9B0">
      <w:pPr>
        <w:spacing w:after="0"/>
      </w:pPr>
      <w:r w:rsidRPr="0C3AC9B0">
        <w:rPr>
          <w:rFonts w:ascii="system-ui" w:eastAsia="system-ui" w:hAnsi="system-ui" w:cs="system-ui"/>
          <w:b/>
          <w:bCs/>
          <w:sz w:val="21"/>
          <w:szCs w:val="21"/>
          <w:lang w:val="en-US"/>
        </w:rPr>
        <w:t>Qualifications</w:t>
      </w:r>
    </w:p>
    <w:p w14:paraId="3EC9D8F5" w14:textId="02FD8B97" w:rsidR="00D54A7D" w:rsidRDefault="3F27E11C" w:rsidP="0C3AC9B0">
      <w:pPr>
        <w:spacing w:after="0"/>
      </w:pPr>
      <w:r w:rsidRPr="0C3AC9B0">
        <w:rPr>
          <w:rFonts w:ascii="system-ui" w:eastAsia="system-ui" w:hAnsi="system-ui" w:cs="system-ui"/>
          <w:b/>
          <w:bCs/>
          <w:sz w:val="21"/>
          <w:szCs w:val="21"/>
          <w:lang w:val="en-US"/>
        </w:rPr>
        <w:t xml:space="preserve"> </w:t>
      </w:r>
    </w:p>
    <w:p w14:paraId="233ABB5C" w14:textId="1E17414A"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Strong communication and presentation skills with the ability to effectively deliver training content to diverse audiences.</w:t>
      </w:r>
    </w:p>
    <w:p w14:paraId="4176AF8D" w14:textId="5654D916"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Organisational and planning skills to prepare course materials and manage training sessions efficiently.</w:t>
      </w:r>
    </w:p>
    <w:p w14:paraId="0E77C425" w14:textId="0D33FDF2"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Attention to detail and ability to evaluate participants' performance through assessments or practical demonstrations.</w:t>
      </w:r>
    </w:p>
    <w:p w14:paraId="1A19D5E7" w14:textId="06234259"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Computer literacy to carry out any tasks assigned.</w:t>
      </w:r>
    </w:p>
    <w:p w14:paraId="770ED4C7" w14:textId="0FAEB1BD"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A passion for education and a commitment to promoting health and safety in the community.</w:t>
      </w:r>
    </w:p>
    <w:p w14:paraId="264A95DB" w14:textId="47F6A25A"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Prior experience in the healthcare, safety, or education sectors is an advantage.</w:t>
      </w:r>
    </w:p>
    <w:p w14:paraId="25274B56" w14:textId="19291FA9"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PHECC First Aid Response Instructor Certification is Essential.</w:t>
      </w:r>
    </w:p>
    <w:p w14:paraId="27FE27D2" w14:textId="5B96D619"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Manual Handling Instructor QQI Level 6 is Essential.</w:t>
      </w:r>
    </w:p>
    <w:p w14:paraId="14C872F3" w14:textId="0F7737DE"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Fire Warden Instructor Certification is Essential.</w:t>
      </w:r>
    </w:p>
    <w:p w14:paraId="2A2D03D3" w14:textId="57D395F3"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All other instructor qualifications are desirable. </w:t>
      </w:r>
    </w:p>
    <w:p w14:paraId="2CAA4DE0" w14:textId="7E847450" w:rsidR="00D54A7D" w:rsidRDefault="3F27E11C" w:rsidP="0C3AC9B0">
      <w:pPr>
        <w:pStyle w:val="ListParagraph"/>
        <w:numPr>
          <w:ilvl w:val="0"/>
          <w:numId w:val="1"/>
        </w:numPr>
        <w:spacing w:after="0"/>
        <w:ind w:left="384"/>
        <w:rPr>
          <w:rFonts w:ascii="system-ui" w:eastAsia="system-ui" w:hAnsi="system-ui" w:cs="system-ui"/>
          <w:sz w:val="21"/>
          <w:szCs w:val="21"/>
          <w:lang w:val="en-US"/>
        </w:rPr>
      </w:pPr>
      <w:r w:rsidRPr="0C3AC9B0">
        <w:rPr>
          <w:rFonts w:ascii="system-ui" w:eastAsia="system-ui" w:hAnsi="system-ui" w:cs="system-ui"/>
          <w:sz w:val="21"/>
          <w:szCs w:val="21"/>
          <w:lang w:val="en-US"/>
        </w:rPr>
        <w:t xml:space="preserve">Full Category B Driving License. </w:t>
      </w:r>
    </w:p>
    <w:p w14:paraId="049BFCF3" w14:textId="028D2092" w:rsidR="00D54A7D" w:rsidRDefault="3F27E11C" w:rsidP="0C3AC9B0">
      <w:pPr>
        <w:spacing w:after="0"/>
      </w:pPr>
      <w:r w:rsidRPr="0C3AC9B0">
        <w:rPr>
          <w:rFonts w:ascii="Calibri" w:eastAsia="Calibri" w:hAnsi="Calibri" w:cs="Calibri"/>
          <w:sz w:val="22"/>
          <w:szCs w:val="22"/>
          <w:lang w:val="en-US"/>
        </w:rPr>
        <w:lastRenderedPageBreak/>
        <w:t xml:space="preserve"> </w:t>
      </w:r>
    </w:p>
    <w:p w14:paraId="69364A48" w14:textId="0BAD406B" w:rsidR="00D54A7D" w:rsidRDefault="3F27E11C" w:rsidP="0C3AC9B0">
      <w:pPr>
        <w:spacing w:after="0"/>
      </w:pPr>
      <w:r w:rsidRPr="0C3AC9B0">
        <w:rPr>
          <w:rFonts w:ascii="Calibri" w:eastAsia="Calibri" w:hAnsi="Calibri" w:cs="Calibri"/>
          <w:sz w:val="22"/>
          <w:szCs w:val="22"/>
          <w:lang w:val="en-US"/>
        </w:rPr>
        <w:t xml:space="preserve"> </w:t>
      </w:r>
    </w:p>
    <w:p w14:paraId="444385AD" w14:textId="4C01707B" w:rsidR="00D54A7D" w:rsidRDefault="3F27E11C" w:rsidP="0C3AC9B0">
      <w:pPr>
        <w:spacing w:after="0"/>
      </w:pPr>
      <w:r w:rsidRPr="0C3AC9B0">
        <w:rPr>
          <w:rFonts w:ascii="system-ui" w:eastAsia="system-ui" w:hAnsi="system-ui" w:cs="system-ui"/>
          <w:sz w:val="21"/>
          <w:szCs w:val="21"/>
          <w:lang w:val="en-US"/>
        </w:rPr>
        <w:t xml:space="preserve">This job description indicates only the main duties and responsibilities of the post. It is not intended as an exhaustive list. St John Ambulance reserves the right to amend this job description from time to time, according to business needs. Any changes will be confirmed in writing. </w:t>
      </w:r>
    </w:p>
    <w:p w14:paraId="460BAA19" w14:textId="2D8C989B" w:rsidR="00D54A7D" w:rsidRDefault="3F27E11C" w:rsidP="0C3AC9B0">
      <w:pPr>
        <w:spacing w:after="0"/>
      </w:pPr>
      <w:r w:rsidRPr="0C3AC9B0">
        <w:rPr>
          <w:rFonts w:ascii="Calibri" w:eastAsia="Calibri" w:hAnsi="Calibri" w:cs="Calibri"/>
          <w:sz w:val="22"/>
          <w:szCs w:val="22"/>
          <w:lang w:val="en-US"/>
        </w:rPr>
        <w:t xml:space="preserve"> </w:t>
      </w:r>
    </w:p>
    <w:p w14:paraId="7D789F6B" w14:textId="35EBB5F8" w:rsidR="00D54A7D" w:rsidRDefault="00D54A7D"/>
    <w:p w14:paraId="6450D0E3" w14:textId="2007BEE3" w:rsidR="00D54A7D" w:rsidRDefault="3F27E11C" w:rsidP="0C3AC9B0">
      <w:pPr>
        <w:spacing w:after="0"/>
      </w:pPr>
      <w:r w:rsidRPr="0C3AC9B0">
        <w:rPr>
          <w:rFonts w:ascii="Calibri" w:eastAsia="Calibri" w:hAnsi="Calibri" w:cs="Calibri"/>
          <w:sz w:val="22"/>
          <w:szCs w:val="22"/>
          <w:lang w:val="en-US"/>
        </w:rPr>
        <w:t>This job description indicates only the main duties and responsibilities of the post. It is not intended as an exhaustive list. St John Ambulance reserves the right to amend this job description from time to time, according to business needs. Any changes will be confirmed in writing.</w:t>
      </w:r>
    </w:p>
    <w:p w14:paraId="60B0D81C" w14:textId="26506C49" w:rsidR="00D54A7D" w:rsidRDefault="3F27E11C" w:rsidP="0C3AC9B0">
      <w:pPr>
        <w:pStyle w:val="Heading2"/>
        <w:spacing w:before="267" w:after="0"/>
        <w:ind w:left="262"/>
      </w:pPr>
      <w:r w:rsidRPr="0C3AC9B0">
        <w:rPr>
          <w:rFonts w:ascii="Calibri" w:eastAsia="Calibri" w:hAnsi="Calibri" w:cs="Calibri"/>
          <w:b/>
          <w:bCs/>
          <w:sz w:val="22"/>
          <w:szCs w:val="22"/>
          <w:lang w:val="en-US"/>
        </w:rPr>
        <w:t>Renumeration</w:t>
      </w:r>
    </w:p>
    <w:p w14:paraId="2A63E7DA" w14:textId="28A27612" w:rsidR="00D54A7D" w:rsidRDefault="3F27E11C" w:rsidP="0C3AC9B0">
      <w:pPr>
        <w:spacing w:before="1" w:after="0"/>
      </w:pPr>
      <w:r w:rsidRPr="0C3AC9B0">
        <w:rPr>
          <w:rFonts w:ascii="Calibri" w:eastAsia="Calibri" w:hAnsi="Calibri" w:cs="Calibri"/>
          <w:b/>
          <w:bCs/>
          <w:sz w:val="22"/>
          <w:szCs w:val="22"/>
          <w:lang w:val="en-US"/>
        </w:rPr>
        <w:t xml:space="preserve"> </w:t>
      </w:r>
    </w:p>
    <w:p w14:paraId="79522C41" w14:textId="1E71A4D7" w:rsidR="00D54A7D" w:rsidRDefault="3F27E11C" w:rsidP="0C3AC9B0">
      <w:pPr>
        <w:spacing w:after="0"/>
        <w:ind w:left="262" w:right="5005"/>
      </w:pPr>
      <w:r w:rsidRPr="0C3AC9B0">
        <w:rPr>
          <w:rFonts w:ascii="Calibri" w:eastAsia="Calibri" w:hAnsi="Calibri" w:cs="Calibri"/>
          <w:sz w:val="22"/>
          <w:szCs w:val="22"/>
          <w:lang w:val="en-US"/>
        </w:rPr>
        <w:t>€ 46,000</w:t>
      </w:r>
    </w:p>
    <w:p w14:paraId="1D29D0E4" w14:textId="1BDC9400" w:rsidR="00D54A7D" w:rsidRDefault="3F27E11C" w:rsidP="0C3AC9B0">
      <w:pPr>
        <w:spacing w:after="0"/>
        <w:ind w:left="262" w:right="5005"/>
      </w:pPr>
      <w:r w:rsidRPr="0C3AC9B0">
        <w:rPr>
          <w:rFonts w:ascii="Calibri" w:eastAsia="Calibri" w:hAnsi="Calibri" w:cs="Calibri"/>
          <w:sz w:val="22"/>
          <w:szCs w:val="22"/>
          <w:lang w:val="en-US"/>
        </w:rPr>
        <w:t>Twenty days annual leave.</w:t>
      </w:r>
    </w:p>
    <w:p w14:paraId="6CB99C7B" w14:textId="19602DBA" w:rsidR="00D54A7D" w:rsidRDefault="3F27E11C" w:rsidP="0C3AC9B0">
      <w:pPr>
        <w:spacing w:after="0"/>
        <w:ind w:left="262"/>
      </w:pPr>
      <w:r w:rsidRPr="0C3AC9B0">
        <w:rPr>
          <w:rFonts w:ascii="Calibri" w:eastAsia="Calibri" w:hAnsi="Calibri" w:cs="Calibri"/>
          <w:sz w:val="22"/>
          <w:szCs w:val="22"/>
          <w:lang w:val="en-US"/>
        </w:rPr>
        <w:t>Forty hours per week</w:t>
      </w:r>
    </w:p>
    <w:p w14:paraId="01802E52" w14:textId="26DB2238" w:rsidR="00D54A7D" w:rsidRDefault="00D54A7D"/>
    <w:p w14:paraId="5E5787A5" w14:textId="32899743" w:rsidR="00D54A7D" w:rsidRDefault="00D54A7D"/>
    <w:sectPr w:rsidR="00D54A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8E64"/>
    <w:multiLevelType w:val="hybridMultilevel"/>
    <w:tmpl w:val="5254E5EE"/>
    <w:lvl w:ilvl="0" w:tplc="8A8ECCAE">
      <w:start w:val="1"/>
      <w:numFmt w:val="bullet"/>
      <w:lvlText w:val="·"/>
      <w:lvlJc w:val="left"/>
      <w:pPr>
        <w:ind w:left="720" w:hanging="360"/>
      </w:pPr>
      <w:rPr>
        <w:rFonts w:ascii="Symbol" w:hAnsi="Symbol" w:hint="default"/>
      </w:rPr>
    </w:lvl>
    <w:lvl w:ilvl="1" w:tplc="EA8C8802">
      <w:start w:val="1"/>
      <w:numFmt w:val="bullet"/>
      <w:lvlText w:val="o"/>
      <w:lvlJc w:val="left"/>
      <w:pPr>
        <w:ind w:left="1440" w:hanging="360"/>
      </w:pPr>
      <w:rPr>
        <w:rFonts w:ascii="Courier New" w:hAnsi="Courier New" w:hint="default"/>
      </w:rPr>
    </w:lvl>
    <w:lvl w:ilvl="2" w:tplc="2092DB20">
      <w:start w:val="1"/>
      <w:numFmt w:val="bullet"/>
      <w:lvlText w:val=""/>
      <w:lvlJc w:val="left"/>
      <w:pPr>
        <w:ind w:left="2160" w:hanging="360"/>
      </w:pPr>
      <w:rPr>
        <w:rFonts w:ascii="Wingdings" w:hAnsi="Wingdings" w:hint="default"/>
      </w:rPr>
    </w:lvl>
    <w:lvl w:ilvl="3" w:tplc="FE8AA3AE">
      <w:start w:val="1"/>
      <w:numFmt w:val="bullet"/>
      <w:lvlText w:val=""/>
      <w:lvlJc w:val="left"/>
      <w:pPr>
        <w:ind w:left="2880" w:hanging="360"/>
      </w:pPr>
      <w:rPr>
        <w:rFonts w:ascii="Symbol" w:hAnsi="Symbol" w:hint="default"/>
      </w:rPr>
    </w:lvl>
    <w:lvl w:ilvl="4" w:tplc="BCFCC44E">
      <w:start w:val="1"/>
      <w:numFmt w:val="bullet"/>
      <w:lvlText w:val="o"/>
      <w:lvlJc w:val="left"/>
      <w:pPr>
        <w:ind w:left="3600" w:hanging="360"/>
      </w:pPr>
      <w:rPr>
        <w:rFonts w:ascii="Courier New" w:hAnsi="Courier New" w:hint="default"/>
      </w:rPr>
    </w:lvl>
    <w:lvl w:ilvl="5" w:tplc="754429AA">
      <w:start w:val="1"/>
      <w:numFmt w:val="bullet"/>
      <w:lvlText w:val=""/>
      <w:lvlJc w:val="left"/>
      <w:pPr>
        <w:ind w:left="4320" w:hanging="360"/>
      </w:pPr>
      <w:rPr>
        <w:rFonts w:ascii="Wingdings" w:hAnsi="Wingdings" w:hint="default"/>
      </w:rPr>
    </w:lvl>
    <w:lvl w:ilvl="6" w:tplc="DE7AA628">
      <w:start w:val="1"/>
      <w:numFmt w:val="bullet"/>
      <w:lvlText w:val=""/>
      <w:lvlJc w:val="left"/>
      <w:pPr>
        <w:ind w:left="5040" w:hanging="360"/>
      </w:pPr>
      <w:rPr>
        <w:rFonts w:ascii="Symbol" w:hAnsi="Symbol" w:hint="default"/>
      </w:rPr>
    </w:lvl>
    <w:lvl w:ilvl="7" w:tplc="007CF3BC">
      <w:start w:val="1"/>
      <w:numFmt w:val="bullet"/>
      <w:lvlText w:val="o"/>
      <w:lvlJc w:val="left"/>
      <w:pPr>
        <w:ind w:left="5760" w:hanging="360"/>
      </w:pPr>
      <w:rPr>
        <w:rFonts w:ascii="Courier New" w:hAnsi="Courier New" w:hint="default"/>
      </w:rPr>
    </w:lvl>
    <w:lvl w:ilvl="8" w:tplc="00F4D7D0">
      <w:start w:val="1"/>
      <w:numFmt w:val="bullet"/>
      <w:lvlText w:val=""/>
      <w:lvlJc w:val="left"/>
      <w:pPr>
        <w:ind w:left="6480" w:hanging="360"/>
      </w:pPr>
      <w:rPr>
        <w:rFonts w:ascii="Wingdings" w:hAnsi="Wingdings" w:hint="default"/>
      </w:rPr>
    </w:lvl>
  </w:abstractNum>
  <w:abstractNum w:abstractNumId="1" w15:restartNumberingAfterBreak="0">
    <w:nsid w:val="32EE4E3B"/>
    <w:multiLevelType w:val="hybridMultilevel"/>
    <w:tmpl w:val="5A84D32C"/>
    <w:lvl w:ilvl="0" w:tplc="BEEAC816">
      <w:start w:val="1"/>
      <w:numFmt w:val="bullet"/>
      <w:lvlText w:val="·"/>
      <w:lvlJc w:val="left"/>
      <w:pPr>
        <w:ind w:left="720" w:hanging="360"/>
      </w:pPr>
      <w:rPr>
        <w:rFonts w:ascii="Symbol" w:hAnsi="Symbol" w:hint="default"/>
      </w:rPr>
    </w:lvl>
    <w:lvl w:ilvl="1" w:tplc="68AAC966">
      <w:start w:val="1"/>
      <w:numFmt w:val="bullet"/>
      <w:lvlText w:val="o"/>
      <w:lvlJc w:val="left"/>
      <w:pPr>
        <w:ind w:left="1440" w:hanging="360"/>
      </w:pPr>
      <w:rPr>
        <w:rFonts w:ascii="Courier New" w:hAnsi="Courier New" w:hint="default"/>
      </w:rPr>
    </w:lvl>
    <w:lvl w:ilvl="2" w:tplc="03481A54">
      <w:start w:val="1"/>
      <w:numFmt w:val="bullet"/>
      <w:lvlText w:val=""/>
      <w:lvlJc w:val="left"/>
      <w:pPr>
        <w:ind w:left="2160" w:hanging="360"/>
      </w:pPr>
      <w:rPr>
        <w:rFonts w:ascii="Wingdings" w:hAnsi="Wingdings" w:hint="default"/>
      </w:rPr>
    </w:lvl>
    <w:lvl w:ilvl="3" w:tplc="538EF734">
      <w:start w:val="1"/>
      <w:numFmt w:val="bullet"/>
      <w:lvlText w:val=""/>
      <w:lvlJc w:val="left"/>
      <w:pPr>
        <w:ind w:left="2880" w:hanging="360"/>
      </w:pPr>
      <w:rPr>
        <w:rFonts w:ascii="Symbol" w:hAnsi="Symbol" w:hint="default"/>
      </w:rPr>
    </w:lvl>
    <w:lvl w:ilvl="4" w:tplc="096821DC">
      <w:start w:val="1"/>
      <w:numFmt w:val="bullet"/>
      <w:lvlText w:val="o"/>
      <w:lvlJc w:val="left"/>
      <w:pPr>
        <w:ind w:left="3600" w:hanging="360"/>
      </w:pPr>
      <w:rPr>
        <w:rFonts w:ascii="Courier New" w:hAnsi="Courier New" w:hint="default"/>
      </w:rPr>
    </w:lvl>
    <w:lvl w:ilvl="5" w:tplc="7A1C19DA">
      <w:start w:val="1"/>
      <w:numFmt w:val="bullet"/>
      <w:lvlText w:val=""/>
      <w:lvlJc w:val="left"/>
      <w:pPr>
        <w:ind w:left="4320" w:hanging="360"/>
      </w:pPr>
      <w:rPr>
        <w:rFonts w:ascii="Wingdings" w:hAnsi="Wingdings" w:hint="default"/>
      </w:rPr>
    </w:lvl>
    <w:lvl w:ilvl="6" w:tplc="3684EFC8">
      <w:start w:val="1"/>
      <w:numFmt w:val="bullet"/>
      <w:lvlText w:val=""/>
      <w:lvlJc w:val="left"/>
      <w:pPr>
        <w:ind w:left="5040" w:hanging="360"/>
      </w:pPr>
      <w:rPr>
        <w:rFonts w:ascii="Symbol" w:hAnsi="Symbol" w:hint="default"/>
      </w:rPr>
    </w:lvl>
    <w:lvl w:ilvl="7" w:tplc="6EE849CE">
      <w:start w:val="1"/>
      <w:numFmt w:val="bullet"/>
      <w:lvlText w:val="o"/>
      <w:lvlJc w:val="left"/>
      <w:pPr>
        <w:ind w:left="5760" w:hanging="360"/>
      </w:pPr>
      <w:rPr>
        <w:rFonts w:ascii="Courier New" w:hAnsi="Courier New" w:hint="default"/>
      </w:rPr>
    </w:lvl>
    <w:lvl w:ilvl="8" w:tplc="DADA7F7A">
      <w:start w:val="1"/>
      <w:numFmt w:val="bullet"/>
      <w:lvlText w:val=""/>
      <w:lvlJc w:val="left"/>
      <w:pPr>
        <w:ind w:left="6480" w:hanging="360"/>
      </w:pPr>
      <w:rPr>
        <w:rFonts w:ascii="Wingdings" w:hAnsi="Wingdings" w:hint="default"/>
      </w:rPr>
    </w:lvl>
  </w:abstractNum>
  <w:abstractNum w:abstractNumId="2" w15:restartNumberingAfterBreak="0">
    <w:nsid w:val="41BA11E3"/>
    <w:multiLevelType w:val="hybridMultilevel"/>
    <w:tmpl w:val="F4342156"/>
    <w:lvl w:ilvl="0" w:tplc="6554D570">
      <w:start w:val="1"/>
      <w:numFmt w:val="bullet"/>
      <w:lvlText w:val="·"/>
      <w:lvlJc w:val="left"/>
      <w:pPr>
        <w:ind w:left="720" w:hanging="360"/>
      </w:pPr>
      <w:rPr>
        <w:rFonts w:ascii="Symbol" w:hAnsi="Symbol" w:hint="default"/>
      </w:rPr>
    </w:lvl>
    <w:lvl w:ilvl="1" w:tplc="D89443FC">
      <w:start w:val="1"/>
      <w:numFmt w:val="bullet"/>
      <w:lvlText w:val="o"/>
      <w:lvlJc w:val="left"/>
      <w:pPr>
        <w:ind w:left="1440" w:hanging="360"/>
      </w:pPr>
      <w:rPr>
        <w:rFonts w:ascii="Courier New" w:hAnsi="Courier New" w:hint="default"/>
      </w:rPr>
    </w:lvl>
    <w:lvl w:ilvl="2" w:tplc="A9689C72">
      <w:start w:val="1"/>
      <w:numFmt w:val="bullet"/>
      <w:lvlText w:val=""/>
      <w:lvlJc w:val="left"/>
      <w:pPr>
        <w:ind w:left="2160" w:hanging="360"/>
      </w:pPr>
      <w:rPr>
        <w:rFonts w:ascii="Wingdings" w:hAnsi="Wingdings" w:hint="default"/>
      </w:rPr>
    </w:lvl>
    <w:lvl w:ilvl="3" w:tplc="5088DFA6">
      <w:start w:val="1"/>
      <w:numFmt w:val="bullet"/>
      <w:lvlText w:val=""/>
      <w:lvlJc w:val="left"/>
      <w:pPr>
        <w:ind w:left="2880" w:hanging="360"/>
      </w:pPr>
      <w:rPr>
        <w:rFonts w:ascii="Symbol" w:hAnsi="Symbol" w:hint="default"/>
      </w:rPr>
    </w:lvl>
    <w:lvl w:ilvl="4" w:tplc="6E80ACC8">
      <w:start w:val="1"/>
      <w:numFmt w:val="bullet"/>
      <w:lvlText w:val="o"/>
      <w:lvlJc w:val="left"/>
      <w:pPr>
        <w:ind w:left="3600" w:hanging="360"/>
      </w:pPr>
      <w:rPr>
        <w:rFonts w:ascii="Courier New" w:hAnsi="Courier New" w:hint="default"/>
      </w:rPr>
    </w:lvl>
    <w:lvl w:ilvl="5" w:tplc="E240639C">
      <w:start w:val="1"/>
      <w:numFmt w:val="bullet"/>
      <w:lvlText w:val=""/>
      <w:lvlJc w:val="left"/>
      <w:pPr>
        <w:ind w:left="4320" w:hanging="360"/>
      </w:pPr>
      <w:rPr>
        <w:rFonts w:ascii="Wingdings" w:hAnsi="Wingdings" w:hint="default"/>
      </w:rPr>
    </w:lvl>
    <w:lvl w:ilvl="6" w:tplc="C34E19C2">
      <w:start w:val="1"/>
      <w:numFmt w:val="bullet"/>
      <w:lvlText w:val=""/>
      <w:lvlJc w:val="left"/>
      <w:pPr>
        <w:ind w:left="5040" w:hanging="360"/>
      </w:pPr>
      <w:rPr>
        <w:rFonts w:ascii="Symbol" w:hAnsi="Symbol" w:hint="default"/>
      </w:rPr>
    </w:lvl>
    <w:lvl w:ilvl="7" w:tplc="71FE9BA2">
      <w:start w:val="1"/>
      <w:numFmt w:val="bullet"/>
      <w:lvlText w:val="o"/>
      <w:lvlJc w:val="left"/>
      <w:pPr>
        <w:ind w:left="5760" w:hanging="360"/>
      </w:pPr>
      <w:rPr>
        <w:rFonts w:ascii="Courier New" w:hAnsi="Courier New" w:hint="default"/>
      </w:rPr>
    </w:lvl>
    <w:lvl w:ilvl="8" w:tplc="15B8AAFA">
      <w:start w:val="1"/>
      <w:numFmt w:val="bullet"/>
      <w:lvlText w:val=""/>
      <w:lvlJc w:val="left"/>
      <w:pPr>
        <w:ind w:left="6480" w:hanging="360"/>
      </w:pPr>
      <w:rPr>
        <w:rFonts w:ascii="Wingdings" w:hAnsi="Wingdings" w:hint="default"/>
      </w:rPr>
    </w:lvl>
  </w:abstractNum>
  <w:abstractNum w:abstractNumId="3" w15:restartNumberingAfterBreak="0">
    <w:nsid w:val="59C140C4"/>
    <w:multiLevelType w:val="hybridMultilevel"/>
    <w:tmpl w:val="3E9C4B46"/>
    <w:lvl w:ilvl="0" w:tplc="30F203B0">
      <w:start w:val="1"/>
      <w:numFmt w:val="bullet"/>
      <w:lvlText w:val="·"/>
      <w:lvlJc w:val="left"/>
      <w:pPr>
        <w:ind w:left="720" w:hanging="360"/>
      </w:pPr>
      <w:rPr>
        <w:rFonts w:ascii="Symbol" w:hAnsi="Symbol" w:hint="default"/>
      </w:rPr>
    </w:lvl>
    <w:lvl w:ilvl="1" w:tplc="F4AABDCC">
      <w:start w:val="1"/>
      <w:numFmt w:val="bullet"/>
      <w:lvlText w:val="o"/>
      <w:lvlJc w:val="left"/>
      <w:pPr>
        <w:ind w:left="1440" w:hanging="360"/>
      </w:pPr>
      <w:rPr>
        <w:rFonts w:ascii="Courier New" w:hAnsi="Courier New" w:hint="default"/>
      </w:rPr>
    </w:lvl>
    <w:lvl w:ilvl="2" w:tplc="B8868A7E">
      <w:start w:val="1"/>
      <w:numFmt w:val="bullet"/>
      <w:lvlText w:val=""/>
      <w:lvlJc w:val="left"/>
      <w:pPr>
        <w:ind w:left="2160" w:hanging="360"/>
      </w:pPr>
      <w:rPr>
        <w:rFonts w:ascii="Wingdings" w:hAnsi="Wingdings" w:hint="default"/>
      </w:rPr>
    </w:lvl>
    <w:lvl w:ilvl="3" w:tplc="A4DAD4B0">
      <w:start w:val="1"/>
      <w:numFmt w:val="bullet"/>
      <w:lvlText w:val=""/>
      <w:lvlJc w:val="left"/>
      <w:pPr>
        <w:ind w:left="2880" w:hanging="360"/>
      </w:pPr>
      <w:rPr>
        <w:rFonts w:ascii="Symbol" w:hAnsi="Symbol" w:hint="default"/>
      </w:rPr>
    </w:lvl>
    <w:lvl w:ilvl="4" w:tplc="F342DA20">
      <w:start w:val="1"/>
      <w:numFmt w:val="bullet"/>
      <w:lvlText w:val="o"/>
      <w:lvlJc w:val="left"/>
      <w:pPr>
        <w:ind w:left="3600" w:hanging="360"/>
      </w:pPr>
      <w:rPr>
        <w:rFonts w:ascii="Courier New" w:hAnsi="Courier New" w:hint="default"/>
      </w:rPr>
    </w:lvl>
    <w:lvl w:ilvl="5" w:tplc="A894E1E0">
      <w:start w:val="1"/>
      <w:numFmt w:val="bullet"/>
      <w:lvlText w:val=""/>
      <w:lvlJc w:val="left"/>
      <w:pPr>
        <w:ind w:left="4320" w:hanging="360"/>
      </w:pPr>
      <w:rPr>
        <w:rFonts w:ascii="Wingdings" w:hAnsi="Wingdings" w:hint="default"/>
      </w:rPr>
    </w:lvl>
    <w:lvl w:ilvl="6" w:tplc="E4182D1A">
      <w:start w:val="1"/>
      <w:numFmt w:val="bullet"/>
      <w:lvlText w:val=""/>
      <w:lvlJc w:val="left"/>
      <w:pPr>
        <w:ind w:left="5040" w:hanging="360"/>
      </w:pPr>
      <w:rPr>
        <w:rFonts w:ascii="Symbol" w:hAnsi="Symbol" w:hint="default"/>
      </w:rPr>
    </w:lvl>
    <w:lvl w:ilvl="7" w:tplc="CE60E026">
      <w:start w:val="1"/>
      <w:numFmt w:val="bullet"/>
      <w:lvlText w:val="o"/>
      <w:lvlJc w:val="left"/>
      <w:pPr>
        <w:ind w:left="5760" w:hanging="360"/>
      </w:pPr>
      <w:rPr>
        <w:rFonts w:ascii="Courier New" w:hAnsi="Courier New" w:hint="default"/>
      </w:rPr>
    </w:lvl>
    <w:lvl w:ilvl="8" w:tplc="9A3448CA">
      <w:start w:val="1"/>
      <w:numFmt w:val="bullet"/>
      <w:lvlText w:val=""/>
      <w:lvlJc w:val="left"/>
      <w:pPr>
        <w:ind w:left="6480" w:hanging="360"/>
      </w:pPr>
      <w:rPr>
        <w:rFonts w:ascii="Wingdings" w:hAnsi="Wingdings" w:hint="default"/>
      </w:rPr>
    </w:lvl>
  </w:abstractNum>
  <w:abstractNum w:abstractNumId="4" w15:restartNumberingAfterBreak="0">
    <w:nsid w:val="64E62A88"/>
    <w:multiLevelType w:val="hybridMultilevel"/>
    <w:tmpl w:val="40AA23DA"/>
    <w:lvl w:ilvl="0" w:tplc="B7EA2422">
      <w:start w:val="1"/>
      <w:numFmt w:val="bullet"/>
      <w:lvlText w:val="·"/>
      <w:lvlJc w:val="left"/>
      <w:pPr>
        <w:ind w:left="720" w:hanging="360"/>
      </w:pPr>
      <w:rPr>
        <w:rFonts w:ascii="Symbol" w:hAnsi="Symbol" w:hint="default"/>
      </w:rPr>
    </w:lvl>
    <w:lvl w:ilvl="1" w:tplc="79D421E2">
      <w:start w:val="1"/>
      <w:numFmt w:val="bullet"/>
      <w:lvlText w:val="o"/>
      <w:lvlJc w:val="left"/>
      <w:pPr>
        <w:ind w:left="1440" w:hanging="360"/>
      </w:pPr>
      <w:rPr>
        <w:rFonts w:ascii="Courier New" w:hAnsi="Courier New" w:hint="default"/>
      </w:rPr>
    </w:lvl>
    <w:lvl w:ilvl="2" w:tplc="62EEA574">
      <w:start w:val="1"/>
      <w:numFmt w:val="bullet"/>
      <w:lvlText w:val=""/>
      <w:lvlJc w:val="left"/>
      <w:pPr>
        <w:ind w:left="2160" w:hanging="360"/>
      </w:pPr>
      <w:rPr>
        <w:rFonts w:ascii="Wingdings" w:hAnsi="Wingdings" w:hint="default"/>
      </w:rPr>
    </w:lvl>
    <w:lvl w:ilvl="3" w:tplc="FD263D8C">
      <w:start w:val="1"/>
      <w:numFmt w:val="bullet"/>
      <w:lvlText w:val=""/>
      <w:lvlJc w:val="left"/>
      <w:pPr>
        <w:ind w:left="2880" w:hanging="360"/>
      </w:pPr>
      <w:rPr>
        <w:rFonts w:ascii="Symbol" w:hAnsi="Symbol" w:hint="default"/>
      </w:rPr>
    </w:lvl>
    <w:lvl w:ilvl="4" w:tplc="84564E12">
      <w:start w:val="1"/>
      <w:numFmt w:val="bullet"/>
      <w:lvlText w:val="o"/>
      <w:lvlJc w:val="left"/>
      <w:pPr>
        <w:ind w:left="3600" w:hanging="360"/>
      </w:pPr>
      <w:rPr>
        <w:rFonts w:ascii="Courier New" w:hAnsi="Courier New" w:hint="default"/>
      </w:rPr>
    </w:lvl>
    <w:lvl w:ilvl="5" w:tplc="5A1EA06C">
      <w:start w:val="1"/>
      <w:numFmt w:val="bullet"/>
      <w:lvlText w:val=""/>
      <w:lvlJc w:val="left"/>
      <w:pPr>
        <w:ind w:left="4320" w:hanging="360"/>
      </w:pPr>
      <w:rPr>
        <w:rFonts w:ascii="Wingdings" w:hAnsi="Wingdings" w:hint="default"/>
      </w:rPr>
    </w:lvl>
    <w:lvl w:ilvl="6" w:tplc="BE86CE44">
      <w:start w:val="1"/>
      <w:numFmt w:val="bullet"/>
      <w:lvlText w:val=""/>
      <w:lvlJc w:val="left"/>
      <w:pPr>
        <w:ind w:left="5040" w:hanging="360"/>
      </w:pPr>
      <w:rPr>
        <w:rFonts w:ascii="Symbol" w:hAnsi="Symbol" w:hint="default"/>
      </w:rPr>
    </w:lvl>
    <w:lvl w:ilvl="7" w:tplc="89D8AB80">
      <w:start w:val="1"/>
      <w:numFmt w:val="bullet"/>
      <w:lvlText w:val="o"/>
      <w:lvlJc w:val="left"/>
      <w:pPr>
        <w:ind w:left="5760" w:hanging="360"/>
      </w:pPr>
      <w:rPr>
        <w:rFonts w:ascii="Courier New" w:hAnsi="Courier New" w:hint="default"/>
      </w:rPr>
    </w:lvl>
    <w:lvl w:ilvl="8" w:tplc="CEC61A86">
      <w:start w:val="1"/>
      <w:numFmt w:val="bullet"/>
      <w:lvlText w:val=""/>
      <w:lvlJc w:val="left"/>
      <w:pPr>
        <w:ind w:left="6480" w:hanging="360"/>
      </w:pPr>
      <w:rPr>
        <w:rFonts w:ascii="Wingdings" w:hAnsi="Wingdings" w:hint="default"/>
      </w:rPr>
    </w:lvl>
  </w:abstractNum>
  <w:num w:numId="1" w16cid:durableId="1841003270">
    <w:abstractNumId w:val="0"/>
  </w:num>
  <w:num w:numId="2" w16cid:durableId="1316178725">
    <w:abstractNumId w:val="3"/>
  </w:num>
  <w:num w:numId="3" w16cid:durableId="559054819">
    <w:abstractNumId w:val="2"/>
  </w:num>
  <w:num w:numId="4" w16cid:durableId="643236119">
    <w:abstractNumId w:val="4"/>
  </w:num>
  <w:num w:numId="5" w16cid:durableId="127960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344400"/>
    <w:rsid w:val="00487492"/>
    <w:rsid w:val="00747CB6"/>
    <w:rsid w:val="00CA6CAD"/>
    <w:rsid w:val="00D54A7D"/>
    <w:rsid w:val="012A3EF7"/>
    <w:rsid w:val="0C3AC9B0"/>
    <w:rsid w:val="3F27E11C"/>
    <w:rsid w:val="52344400"/>
    <w:rsid w:val="6A87E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4400"/>
  <w15:chartTrackingRefBased/>
  <w15:docId w15:val="{A5B95D1E-44E5-4606-BC85-169729EA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44FCF24A819489BD14A5A16324D70" ma:contentTypeVersion="6" ma:contentTypeDescription="Create a new document." ma:contentTypeScope="" ma:versionID="0ca12b5c784e7db6a79e79f982da2485">
  <xsd:schema xmlns:xsd="http://www.w3.org/2001/XMLSchema" xmlns:xs="http://www.w3.org/2001/XMLSchema" xmlns:p="http://schemas.microsoft.com/office/2006/metadata/properties" xmlns:ns2="d45311ed-44f8-49fc-96e1-ae07c8a50443" targetNamespace="http://schemas.microsoft.com/office/2006/metadata/properties" ma:root="true" ma:fieldsID="ad2b4e654ed26de79698267fae8ff008" ns2:_="">
    <xsd:import namespace="d45311ed-44f8-49fc-96e1-ae07c8a50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311ed-44f8-49fc-96e1-ae07c8a50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65769-1E8F-452E-B420-67D5A215C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311ed-44f8-49fc-96e1-ae07c8a50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13824-B87A-4189-B1BE-6D8C635574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BBF372-31FE-4187-BFD5-A47118D8E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SJAI - External Training Head</dc:creator>
  <cp:keywords/>
  <dc:description/>
  <cp:lastModifiedBy>SJAI - External Training Head</cp:lastModifiedBy>
  <cp:revision>6</cp:revision>
  <dcterms:created xsi:type="dcterms:W3CDTF">2026-04-16T15:01:00Z</dcterms:created>
  <dcterms:modified xsi:type="dcterms:W3CDTF">2026-04-20T12:17:00Z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0x0101008DB44FCF24A819489BD14A5A16324D70</vt:lpwstr>
  </property>
</Properties>
</file>